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43B71E9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357D1" w:rsidRPr="00E357D1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53C4B21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357D1" w:rsidRPr="00E357D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19168">
    <w:abstractNumId w:val="5"/>
  </w:num>
  <w:num w:numId="2" w16cid:durableId="1000502678">
    <w:abstractNumId w:val="1"/>
  </w:num>
  <w:num w:numId="3" w16cid:durableId="656572274">
    <w:abstractNumId w:val="3"/>
  </w:num>
  <w:num w:numId="4" w16cid:durableId="1052850986">
    <w:abstractNumId w:val="4"/>
  </w:num>
  <w:num w:numId="5" w16cid:durableId="930773716">
    <w:abstractNumId w:val="0"/>
  </w:num>
  <w:num w:numId="6" w16cid:durableId="993872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57D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2023-08-11T12:05:00Z</dcterms:modified>
</cp:coreProperties>
</file>